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47.0" w:type="dxa"/>
        <w:tblLayout w:type="fixed"/>
        <w:tblLook w:val="0400"/>
      </w:tblPr>
      <w:tblGrid>
        <w:gridCol w:w="1702"/>
        <w:gridCol w:w="4252"/>
        <w:gridCol w:w="1134"/>
        <w:gridCol w:w="1984"/>
        <w:tblGridChange w:id="0">
          <w:tblGrid>
            <w:gridCol w:w="1702"/>
            <w:gridCol w:w="4252"/>
            <w:gridCol w:w="1134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ind w:left="0" w:right="-70" w:hanging="2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Nombre y apellidos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   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vertAlign w:val="baseline"/>
                <w:rtl w:val="0"/>
              </w:rPr>
              <w:t xml:space="preserve">D.N.I.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highlight w:val="lightGray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4"/>
                    <w:szCs w:val="14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     Fotocopia del DNI o equivalente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Población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highlight w:val="lightGray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Cod.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Telf.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Ciclo/FPB matriculado/código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142" w:right="-568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vertAlign w:val="baseline"/>
          <w:rtl w:val="0"/>
        </w:rPr>
        <w:t xml:space="preserve">EXPONE Y JUSTIFICA: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ue reúne alguna de las siguientes circunstancias, de las que adjunta justificante original o copia compulsada</w:t>
      </w:r>
    </w:p>
    <w:p w:rsidR="00000000" w:rsidDel="00000000" w:rsidP="00000000" w:rsidRDefault="00000000" w:rsidRPr="00000000" w14:paraId="00000018">
      <w:pPr>
        <w:spacing w:line="240" w:lineRule="auto"/>
        <w:ind w:left="-142" w:right="-568" w:hanging="142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284.0" w:type="dxa"/>
        <w:tblLayout w:type="fixed"/>
        <w:tblLook w:val="0400"/>
      </w:tblPr>
      <w:tblGrid>
        <w:gridCol w:w="160"/>
        <w:gridCol w:w="278"/>
        <w:gridCol w:w="8776"/>
        <w:tblGridChange w:id="0">
          <w:tblGrid>
            <w:gridCol w:w="160"/>
            <w:gridCol w:w="278"/>
            <w:gridCol w:w="877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6"/>
                    <w:szCs w:val="16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Enfermedad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(certificación médica)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6"/>
                    <w:szCs w:val="16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Obligaciones familiares o personales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(justificante y declaración jurada)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16"/>
                    <w:szCs w:val="16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Otras causas debidamente justificadas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left="0" w:right="-568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right="-56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SOLICITA: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6804"/>
        </w:tabs>
        <w:spacing w:line="240" w:lineRule="auto"/>
        <w:ind w:left="-142" w:right="-568" w:hanging="142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 </w:t>
        <w:tab/>
        <w:t xml:space="preserve">Renuncia a la convocatoria de:</w:t>
        <w:tab/>
        <w:t xml:space="preserve">  </w:t>
      </w:r>
    </w:p>
    <w:p w:rsidR="00000000" w:rsidDel="00000000" w:rsidP="00000000" w:rsidRDefault="00000000" w:rsidRPr="00000000" w14:paraId="00000025">
      <w:pPr>
        <w:spacing w:line="240" w:lineRule="auto"/>
        <w:ind w:left="-142" w:right="-568" w:hanging="14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Layout w:type="fixed"/>
        <w:tblLook w:val="0400"/>
      </w:tblPr>
      <w:tblGrid>
        <w:gridCol w:w="279"/>
        <w:gridCol w:w="8930"/>
        <w:tblGridChange w:id="0">
          <w:tblGrid>
            <w:gridCol w:w="279"/>
            <w:gridCol w:w="893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Módulos solicitados a renuncia convocatoria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2955"/>
        </w:tabs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before="60" w:line="240" w:lineRule="auto"/>
        <w:ind w:left="0" w:hanging="2"/>
        <w:jc w:val="both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En Zaragoza,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3540" w:right="-567" w:firstLine="708.0000000000001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Firma del/la solicitante 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Sr./a. DIRECTOR/A DEL CPIFP - MOVERA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240" w:lineRule="auto"/>
        <w:ind w:left="-142" w:right="-56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Dña.  Marta María Rivas Gil, Directora del C.P.I.F.P. Movera, en cumplimiento de lo dispuesto en la Orden de 26 de octubre de 2009 de la Consejería de Educación, Cultura y Deporte del Gobierno de Aragón (B.O.A. de 18/11/2009) por la que se regulan aspectos de ordenación académica de la Formación Profesional Específica. A la vista de la solicitud realizada por el alumno que arriba se cita y la justificación documental aportada, resuelvo: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ind w:left="218" w:right="-56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Especificar la resolución  y si se deniega especificar los motivos)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ind w:left="-142" w:right="-567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Contra la presente, puede elevar recurso de alzada ante el Director del Servicio Provincial de Educación, Cultura y Deporte correspondiente, que pondrá fin a la vía administrativa.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60" w:before="60" w:line="240" w:lineRule="auto"/>
        <w:ind w:left="2860" w:firstLine="70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En Zaragoza,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4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0" w:before="60" w:line="240" w:lineRule="auto"/>
        <w:ind w:left="2880" w:firstLine="72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955"/>
        </w:tabs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0" w:right="1418" w:header="68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widowControl w:val="0"/>
      <w:spacing w:line="276" w:lineRule="auto"/>
      <w:ind w:left="0" w:hanging="2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-395287</wp:posOffset>
          </wp:positionH>
          <wp:positionV relativeFrom="paragraph">
            <wp:posOffset>114300</wp:posOffset>
          </wp:positionV>
          <wp:extent cx="1767810" cy="4356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7810" cy="4356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6420.0" w:type="dxa"/>
      <w:jc w:val="right"/>
      <w:tblLayout w:type="fixed"/>
      <w:tblLook w:val="0000"/>
    </w:tblPr>
    <w:tblGrid>
      <w:gridCol w:w="5415"/>
      <w:gridCol w:w="1005"/>
      <w:tblGridChange w:id="0">
        <w:tblGrid>
          <w:gridCol w:w="5415"/>
          <w:gridCol w:w="10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3">
          <w:pPr>
            <w:tabs>
              <w:tab w:val="right" w:leader="none" w:pos="8504"/>
            </w:tabs>
            <w:jc w:val="right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Este documento debe ser utilizado en soporte informático. Las copias impresas no están controladas y pueden quedar obsoletas; por lo tanto antes de usarlas debe verificarse su vigencia.</w:t>
          </w:r>
        </w:p>
      </w:tc>
      <w:tc>
        <w:tcPr>
          <w:shd w:fill="e0e0e0" w:val="clear"/>
          <w:vAlign w:val="center"/>
        </w:tcPr>
        <w:p w:rsidR="00000000" w:rsidDel="00000000" w:rsidP="00000000" w:rsidRDefault="00000000" w:rsidRPr="00000000" w14:paraId="00000054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2"/>
              <w:szCs w:val="1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-2" w:firstLine="0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9250.0" w:type="dxa"/>
      <w:jc w:val="center"/>
      <w:tblLayout w:type="fixed"/>
      <w:tblLook w:val="0000"/>
    </w:tblPr>
    <w:tblGrid>
      <w:gridCol w:w="1899"/>
      <w:gridCol w:w="5571"/>
      <w:gridCol w:w="1780"/>
      <w:tblGridChange w:id="0">
        <w:tblGrid>
          <w:gridCol w:w="1899"/>
          <w:gridCol w:w="5571"/>
          <w:gridCol w:w="1780"/>
        </w:tblGrid>
      </w:tblGridChange>
    </w:tblGrid>
    <w:tr>
      <w:trPr>
        <w:cantSplit w:val="0"/>
        <w:trHeight w:val="161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104778</wp:posOffset>
                </wp:positionH>
                <wp:positionV relativeFrom="paragraph">
                  <wp:posOffset>123825</wp:posOffset>
                </wp:positionV>
                <wp:extent cx="981075" cy="447675"/>
                <wp:effectExtent b="0" l="0" r="0" t="0"/>
                <wp:wrapNone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F-</w:t>
          </w: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EAR-DEV-12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e0e0e0" w:val="clear"/>
          <w:vAlign w:val="center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60" w:before="60"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SOLICITUD DE RENUNCIA A CONVOCATORIA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120" w:before="120" w:line="240" w:lineRule="auto"/>
            <w:ind w:left="0" w:hanging="2"/>
            <w:rPr>
              <w:rFonts w:ascii="Arial" w:cs="Arial" w:eastAsia="Arial" w:hAnsi="Arial"/>
              <w:color w:val="008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8000"/>
              <w:sz w:val="22"/>
              <w:szCs w:val="22"/>
              <w:rtl w:val="0"/>
            </w:rPr>
            <w:t xml:space="preserve">CPIFP MOVERA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EncabezadoCar" w:customStyle="1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D63E6E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es-ES_tradnl"/>
    </w:rPr>
  </w:style>
  <w:style w:type="character" w:styleId="apple-tab-span" w:customStyle="1">
    <w:name w:val="apple-tab-span"/>
    <w:basedOn w:val="Fuentedeprrafopredeter"/>
    <w:rsid w:val="00D63E6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KOgkIExPaB5m4yOT1YE62/p2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Vd4eHZOd1g1cnhpa0tWOTRaZk9iWDMwTTdhTllBbW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2024-10-25T09:03:00Z</dcterms:created>
  <dc:creator>uriak</dc:creator>
</cp:coreProperties>
</file>